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E15850" w:rsidRPr="00092214" w14:paraId="2CF0CD4B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8659ACF" w14:textId="53CDBB68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778F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ОАС ИТ</w:t>
            </w:r>
          </w:p>
        </w:tc>
      </w:tr>
      <w:tr w:rsidR="00E15850" w:rsidRPr="00092214" w14:paraId="07F26132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D0084C6" w14:textId="0454D89A" w:rsidR="00E15850" w:rsidRPr="00DC03D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5124BA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ИНФОРМАЦИОНИ СИСТЕМИ</w:t>
            </w:r>
          </w:p>
        </w:tc>
      </w:tr>
      <w:tr w:rsidR="00E15850" w:rsidRPr="00092214" w14:paraId="7FDFED69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88776A7" w14:textId="20D4CF95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7773BF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="008A772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7773BF4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A7721">
              <w:rPr>
                <w:rFonts w:ascii="Times New Roman" w:hAnsi="Times New Roman"/>
                <w:b/>
                <w:bCs/>
                <w:sz w:val="20"/>
                <w:szCs w:val="20"/>
              </w:rPr>
              <w:t>Ненад Д. Стефановић</w:t>
            </w:r>
          </w:p>
        </w:tc>
      </w:tr>
      <w:tr w:rsidR="00E15850" w:rsidRPr="00092214" w14:paraId="4156EA72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A3C204" w14:textId="5B6386D1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7773BF4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C03D0" w:rsidRPr="7773BF4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7773BF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обавезан </w:t>
            </w:r>
          </w:p>
        </w:tc>
      </w:tr>
      <w:tr w:rsidR="00E15850" w:rsidRPr="00092214" w14:paraId="73C683EA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6CECD5" w14:textId="37EEE13A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C03D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15850" w:rsidRPr="00092214" w14:paraId="4CC53E0E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BF8E5D" w14:textId="48B34907" w:rsidR="00E15850" w:rsidRPr="009778F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C03D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778FD" w:rsidRPr="009778FD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092214" w14:paraId="4E19E60B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EA88BC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E9A634A" w14:textId="0591629D" w:rsidR="005124BA" w:rsidRDefault="005124BA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124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Овладавање методама, техникама и алатима за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пројектовање и </w:t>
            </w:r>
            <w:r w:rsidRPr="005124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развој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информационих система</w:t>
            </w:r>
            <w:r w:rsidRPr="005124B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као и језицима за модел</w:t>
            </w:r>
            <w:r w:rsidR="00D8093F">
              <w:rPr>
                <w:rFonts w:ascii="Times New Roman" w:hAnsi="Times New Roman"/>
                <w:sz w:val="20"/>
                <w:szCs w:val="20"/>
                <w:lang w:val="sr-Cyrl-CS"/>
              </w:rPr>
              <w:t>ирање процеса, података и софтвера</w:t>
            </w:r>
            <w:r w:rsidRPr="005124BA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6177DB03" w14:textId="6F0DB969" w:rsidR="00E15850" w:rsidRPr="009778FD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Упознати студенте са основним </w:t>
            </w:r>
            <w:r w:rsidR="005124BA">
              <w:rPr>
                <w:rFonts w:ascii="Times New Roman" w:hAnsi="Times New Roman"/>
                <w:sz w:val="20"/>
                <w:szCs w:val="20"/>
                <w:lang w:val="sr-Cyrl-CS"/>
              </w:rPr>
              <w:t>концептима информационих система</w:t>
            </w:r>
            <w:r w:rsidR="00D809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могућностима примене истих у различитим областима.</w:t>
            </w:r>
          </w:p>
        </w:tc>
      </w:tr>
      <w:tr w:rsidR="00E15850" w:rsidRPr="00092214" w14:paraId="4080A0B6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9B19AC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60AB51D0" w14:textId="77777777" w:rsidR="00D8093F" w:rsidRPr="00D8093F" w:rsidRDefault="00D8093F" w:rsidP="00D8093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093F">
              <w:rPr>
                <w:rFonts w:ascii="Times New Roman" w:hAnsi="Times New Roman"/>
                <w:sz w:val="20"/>
                <w:szCs w:val="20"/>
                <w:lang w:val="sr-Cyrl-CS"/>
              </w:rPr>
              <w:t>Знања која су студенти стекли после савладавања програма: Способност за самосталан развој информационих система у свим фазама животног циклуса и њихова имплементација.</w:t>
            </w:r>
          </w:p>
          <w:p w14:paraId="276E959F" w14:textId="478F6FA9" w:rsidR="00D8093F" w:rsidRPr="00D8093F" w:rsidRDefault="00D8093F" w:rsidP="00D8093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09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Вештине које су студенти стекли после савладавања програма: Способност примене техника и метода за развој информационих система, као и управљање пројектима развоја информационих система. Ефикасно коришћење </w:t>
            </w:r>
            <w:r w:rsid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техника и </w:t>
            </w:r>
            <w:r w:rsidRPr="00D8093F">
              <w:rPr>
                <w:rFonts w:ascii="Times New Roman" w:hAnsi="Times New Roman"/>
                <w:sz w:val="20"/>
                <w:szCs w:val="20"/>
                <w:lang w:val="sr-Cyrl-CS"/>
              </w:rPr>
              <w:t>алата за моделовање, управљање подацима, развој,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анализу података,</w:t>
            </w:r>
            <w:r w:rsidRPr="00D809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тестирање и имплементацију.</w:t>
            </w:r>
          </w:p>
          <w:p w14:paraId="11B62EEA" w14:textId="2AC62D66" w:rsidR="00D8093F" w:rsidRDefault="00D8093F" w:rsidP="00D8093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093F">
              <w:rPr>
                <w:rFonts w:ascii="Times New Roman" w:hAnsi="Times New Roman"/>
                <w:sz w:val="20"/>
                <w:szCs w:val="20"/>
                <w:lang w:val="sr-Cyrl-CS"/>
              </w:rPr>
              <w:t>Ставови које су студенти стекли после савладавања програма: значај, улога и употреба информационих система, комуникација (способност комуницирања са корисницима ИС, члановима тима), презентовање решења (способност јасног и убедљивог представљања решења), савладавање сложености проблема (способност да се реална сложеност система представи на што јаснији начин)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</w:t>
            </w:r>
            <w:r w:rsidRPr="00D8093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испуњење циљева (нужност да постављени циљеви информационог система буду остварени).</w:t>
            </w:r>
          </w:p>
          <w:p w14:paraId="0E7F30D2" w14:textId="764F2C74" w:rsidR="00E15850" w:rsidRPr="00092214" w:rsidRDefault="00180E9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0E90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студенти ће моћи да користе на разним пословима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у разним областима</w:t>
            </w:r>
            <w:r w:rsidR="00D8093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E15850" w:rsidRPr="00092214" w14:paraId="7A6AA253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A23757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33D2934F" w:rsidR="00E15850" w:rsidRPr="00D618D6" w:rsidRDefault="004365A4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Основе информационих система (функције, улоге, примена, итд.). Развој инфромационих система – методе, технике и алати. </w:t>
            </w:r>
            <w:r w:rsidR="009D3C89">
              <w:rPr>
                <w:rFonts w:ascii="Times New Roman" w:hAnsi="Times New Roman"/>
                <w:sz w:val="20"/>
                <w:szCs w:val="20"/>
              </w:rPr>
              <w:t>Методе и технике у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>прављањ</w:t>
            </w:r>
            <w:r w:rsidR="009D3C89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пројектима развоја информационих система. Управљање корисничким захтевима. Моделирање процеса и токова података (IDEF0, BPMN, DFD).</w:t>
            </w:r>
            <w:r w:rsidR="004D14CF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4D14CF">
              <w:rPr>
                <w:rFonts w:ascii="Times New Roman" w:hAnsi="Times New Roman"/>
                <w:sz w:val="20"/>
                <w:szCs w:val="20"/>
              </w:rPr>
              <w:t>Структурна систем анализа;</w:t>
            </w:r>
            <w:r w:rsidR="00766EDA"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66EDA">
              <w:rPr>
                <w:rFonts w:ascii="Times New Roman" w:hAnsi="Times New Roman"/>
                <w:sz w:val="20"/>
                <w:szCs w:val="20"/>
              </w:rPr>
              <w:t xml:space="preserve">Управљање пословним процесима </w:t>
            </w:r>
            <w:r w:rsidR="00766EDA"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="00766EDA" w:rsidRPr="004D14CF">
              <w:rPr>
                <w:rFonts w:ascii="Times New Roman" w:hAnsi="Times New Roman"/>
                <w:sz w:val="20"/>
                <w:szCs w:val="20"/>
                <w:lang w:val="sr-Latn-RS"/>
              </w:rPr>
              <w:t>BPM</w:t>
            </w:r>
            <w:r w:rsidR="00766EDA"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>);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Концептуално и логичко моделирање података (PMOV, ORM, IDEF1X, итд.). Big Data и NoSQL базе података. Објектно-орјентисана анализа и дизајн. Обједињени језик за моделирање - UML (дијаграми и RUP). Дизајн корисничког интерфејса и доживљаја.</w:t>
            </w:r>
            <w:r w:rsidR="00182ED7" w:rsidRPr="00182E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182ED7">
              <w:rPr>
                <w:rFonts w:ascii="Times New Roman" w:hAnsi="Times New Roman"/>
                <w:sz w:val="20"/>
                <w:szCs w:val="20"/>
              </w:rPr>
              <w:t>Врсте информационих система (</w:t>
            </w:r>
            <w:r w:rsidR="00182ED7">
              <w:rPr>
                <w:rFonts w:ascii="Times New Roman" w:hAnsi="Times New Roman"/>
                <w:sz w:val="20"/>
                <w:szCs w:val="20"/>
                <w:lang w:val="en-US"/>
              </w:rPr>
              <w:t>ERP</w:t>
            </w:r>
            <w:r w:rsidR="00182ED7" w:rsidRPr="00182E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182ED7">
              <w:rPr>
                <w:rFonts w:ascii="Times New Roman" w:hAnsi="Times New Roman"/>
                <w:sz w:val="20"/>
                <w:szCs w:val="20"/>
                <w:lang w:val="en-US"/>
              </w:rPr>
              <w:t>SCM</w:t>
            </w:r>
            <w:r w:rsidR="00182ED7" w:rsidRPr="00182E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182ED7">
              <w:rPr>
                <w:rFonts w:ascii="Times New Roman" w:hAnsi="Times New Roman"/>
                <w:sz w:val="20"/>
                <w:szCs w:val="20"/>
                <w:lang w:val="en-US"/>
              </w:rPr>
              <w:t>CRM</w:t>
            </w:r>
            <w:r w:rsidR="00182ED7" w:rsidRPr="00182E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182ED7">
              <w:rPr>
                <w:rFonts w:ascii="Times New Roman" w:hAnsi="Times New Roman"/>
                <w:sz w:val="20"/>
                <w:szCs w:val="20"/>
                <w:lang w:val="en-US"/>
              </w:rPr>
              <w:t>MRP</w:t>
            </w:r>
            <w:r w:rsidR="00182ED7" w:rsidRPr="00182E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182ED7">
              <w:rPr>
                <w:rFonts w:ascii="Times New Roman" w:hAnsi="Times New Roman"/>
                <w:sz w:val="20"/>
                <w:szCs w:val="20"/>
              </w:rPr>
              <w:t>итд.).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Пословна интелигенција и анализа података. Извештавање и визуелизација. Имплементација информационих система. </w:t>
            </w:r>
          </w:p>
          <w:p w14:paraId="5465595B" w14:textId="77777777" w:rsidR="00E15850" w:rsidRPr="00092214" w:rsidRDefault="00E15850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47E12604" w14:textId="14CE16E1" w:rsidR="004365A4" w:rsidRDefault="004365A4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 у</w:t>
            </w:r>
            <w:r w:rsidRPr="004365A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конкретним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4365A4">
              <w:rPr>
                <w:rFonts w:ascii="Times New Roman" w:hAnsi="Times New Roman"/>
                <w:sz w:val="20"/>
                <w:szCs w:val="20"/>
                <w:lang w:val="sr-Latn-RS"/>
              </w:rPr>
              <w:t>алатима и техникама за моделовање, пројектовање, развој, тестирање и имплементацију информационих 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66EDA">
              <w:rPr>
                <w:rFonts w:ascii="Times New Roman" w:hAnsi="Times New Roman"/>
                <w:sz w:val="20"/>
                <w:szCs w:val="20"/>
                <w:lang w:val="en-US"/>
              </w:rPr>
              <w:t>Enterprise</w:t>
            </w:r>
            <w:r w:rsidR="00766EDA"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766EDA">
              <w:rPr>
                <w:rFonts w:ascii="Times New Roman" w:hAnsi="Times New Roman"/>
                <w:sz w:val="20"/>
                <w:szCs w:val="20"/>
                <w:lang w:val="en-US"/>
              </w:rPr>
              <w:t>Architect</w:t>
            </w:r>
            <w:r w:rsidR="00766EDA"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766EDA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="00766EDA"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766EDA">
              <w:rPr>
                <w:rFonts w:ascii="Times New Roman" w:hAnsi="Times New Roman"/>
                <w:sz w:val="20"/>
                <w:szCs w:val="20"/>
              </w:rPr>
              <w:t>итд.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365A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. Рад на конкретним задацима и примерима. Консултације </w:t>
            </w:r>
            <w:r>
              <w:rPr>
                <w:rFonts w:ascii="Times New Roman" w:hAnsi="Times New Roman"/>
                <w:sz w:val="20"/>
                <w:szCs w:val="20"/>
              </w:rPr>
              <w:t>током</w:t>
            </w:r>
            <w:r w:rsidRPr="004365A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израде пројектног задатка.</w:t>
            </w:r>
          </w:p>
          <w:p w14:paraId="1B1C1694" w14:textId="05E541AE" w:rsidR="00766EDA" w:rsidRDefault="00766EDA" w:rsidP="00766ED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>Развој информационих система у конкретном софтверском окружењу (Microsoft Access,</w:t>
            </w:r>
            <w:r w:rsidRPr="00766ED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SQL Server,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SharePoint Online, Oracle APEX, MEAN stack и сл.). Израда мобилних апликација на одређеној платформи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Platform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Xamarin</w:t>
            </w:r>
            <w:r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сл.).</w:t>
            </w:r>
          </w:p>
          <w:p w14:paraId="4715748C" w14:textId="485CAD17" w:rsidR="00766EDA" w:rsidRPr="00766EDA" w:rsidRDefault="00766EDA" w:rsidP="00766ED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Пословна интелигенција – управљање подацима и израда извештаја, контролних табли и модела машинског учења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r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BI</w:t>
            </w:r>
            <w:r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Azure</w:t>
            </w:r>
            <w:r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Machine</w:t>
            </w:r>
            <w:r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Learning</w:t>
            </w:r>
            <w:r w:rsidRPr="00766EDA">
              <w:rPr>
                <w:rFonts w:ascii="Times New Roman" w:hAnsi="Times New Roman"/>
                <w:sz w:val="20"/>
                <w:szCs w:val="20"/>
                <w:lang w:val="sr-Cyrl-CS"/>
              </w:rPr>
              <w:t>).</w:t>
            </w:r>
          </w:p>
          <w:p w14:paraId="1F041371" w14:textId="71739C27" w:rsidR="00E15850" w:rsidRPr="00E550AC" w:rsidRDefault="00E550AC" w:rsidP="00E550A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Azure </w:t>
            </w:r>
            <w:r>
              <w:rPr>
                <w:rFonts w:ascii="Times New Roman" w:hAnsi="Times New Roman"/>
                <w:sz w:val="20"/>
                <w:szCs w:val="20"/>
              </w:rPr>
              <w:t>платформа за рачунарство у облаку</w:t>
            </w:r>
            <w:r w:rsidR="004365A4" w:rsidRPr="004365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="004365A4">
              <w:rPr>
                <w:rFonts w:ascii="Times New Roman" w:hAnsi="Times New Roman"/>
                <w:sz w:val="20"/>
                <w:szCs w:val="20"/>
              </w:rPr>
              <w:t>сервиси за интеграцију, складиштење и анализу података)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9D3C89">
              <w:rPr>
                <w:rFonts w:ascii="Times New Roman" w:hAnsi="Times New Roman"/>
                <w:sz w:val="20"/>
                <w:szCs w:val="20"/>
              </w:rPr>
              <w:t xml:space="preserve">Развој и програмирање комерцијалних </w:t>
            </w:r>
            <w:r>
              <w:rPr>
                <w:rFonts w:ascii="Times New Roman" w:hAnsi="Times New Roman"/>
                <w:sz w:val="20"/>
                <w:szCs w:val="20"/>
              </w:rPr>
              <w:t>пословн</w:t>
            </w:r>
            <w:r w:rsidR="009D3C89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</w:t>
            </w:r>
            <w:r w:rsidR="009D3C89">
              <w:rPr>
                <w:rFonts w:ascii="Times New Roman" w:hAnsi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система - </w:t>
            </w:r>
            <w:r w:rsidRPr="004365A4">
              <w:rPr>
                <w:rFonts w:ascii="Times New Roman" w:hAnsi="Times New Roman"/>
                <w:sz w:val="20"/>
                <w:szCs w:val="20"/>
                <w:lang w:val="sr-Latn-RS"/>
              </w:rPr>
              <w:t>ERP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Microsoft Dynamics Business Central/365</w:t>
            </w:r>
            <w:r w:rsidR="009D3C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C89"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="009D3C89" w:rsidRPr="009D3C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D3C89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="009D3C89" w:rsidRPr="009D3C89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="009D3C8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9D3C89" w:rsidRPr="009D3C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++ </w:t>
            </w:r>
            <w:r w:rsidR="009D3C89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="009D3C89">
              <w:rPr>
                <w:rFonts w:ascii="Times New Roman" w:hAnsi="Times New Roman"/>
                <w:sz w:val="20"/>
                <w:szCs w:val="20"/>
                <w:lang w:val="en-US"/>
              </w:rPr>
              <w:t>SAP</w:t>
            </w:r>
            <w:r w:rsidR="009D3C89" w:rsidRPr="009D3C8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9D3C89">
              <w:rPr>
                <w:rFonts w:ascii="Times New Roman" w:hAnsi="Times New Roman"/>
                <w:sz w:val="20"/>
                <w:szCs w:val="20"/>
                <w:lang w:val="sr-Latn-RS"/>
              </w:rPr>
              <w:t>ABAP</w:t>
            </w:r>
            <w:r w:rsidRPr="00E550AC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</w:tr>
      <w:tr w:rsidR="00E15850" w:rsidRPr="00092214" w14:paraId="4F433D38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2EB6106" w14:textId="6EE810C5" w:rsidR="00B7373A" w:rsidRPr="009D3C89" w:rsidRDefault="00656ED9" w:rsidP="00B737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ED9">
              <w:rPr>
                <w:rFonts w:ascii="Times New Roman" w:hAnsi="Times New Roman"/>
                <w:sz w:val="20"/>
                <w:szCs w:val="20"/>
              </w:rPr>
              <w:t>A. Njeguš, Poslovni informacioni sistemi, Univerzitet Singidunum, 2021</w:t>
            </w:r>
            <w:r w:rsidR="00B737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AE5763" w14:textId="36F09F49" w:rsidR="00A34B5A" w:rsidRPr="0002797D" w:rsidRDefault="00A34B5A" w:rsidP="00A34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F33639">
              <w:rPr>
                <w:rFonts w:ascii="Times New Roman" w:hAnsi="Times New Roman"/>
                <w:sz w:val="20"/>
                <w:szCs w:val="20"/>
              </w:rPr>
              <w:t>Rainer, Kelly Rex, Jr.; Turban, Efraim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F33639">
              <w:rPr>
                <w:rFonts w:ascii="Times New Roman" w:hAnsi="Times New Roman"/>
                <w:sz w:val="20"/>
                <w:szCs w:val="20"/>
                <w:lang w:val="sr-Latn-RS"/>
              </w:rPr>
              <w:t>Uvod u informacione sisteme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F33639">
              <w:rPr>
                <w:rFonts w:ascii="Times New Roman" w:hAnsi="Times New Roman"/>
                <w:sz w:val="20"/>
                <w:szCs w:val="20"/>
                <w:lang w:val="sr-Latn-RS"/>
              </w:rPr>
              <w:t>Beograd : Data status, 2009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4558324E" w14:textId="638EB7EB" w:rsidR="0002797D" w:rsidRPr="00F33639" w:rsidRDefault="0002797D" w:rsidP="00A34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lastRenderedPageBreak/>
              <w:t>N. Stefanovic: Poslovna inteligencija u složenim B2B mrežama, PMF, 2016.</w:t>
            </w:r>
          </w:p>
          <w:p w14:paraId="36D1E4D8" w14:textId="77777777" w:rsidR="00B7373A" w:rsidRPr="003E5011" w:rsidRDefault="00B7373A" w:rsidP="00B7373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5011">
              <w:rPr>
                <w:rFonts w:ascii="Times New Roman" w:hAnsi="Times New Roman"/>
                <w:sz w:val="20"/>
                <w:szCs w:val="20"/>
                <w:lang w:val="sr-Latn-RS"/>
              </w:rPr>
              <w:t>Kenneth C. Laudon, Jane Laudon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3E5011">
              <w:rPr>
                <w:rFonts w:ascii="Times New Roman" w:hAnsi="Times New Roman"/>
                <w:sz w:val="20"/>
                <w:szCs w:val="20"/>
                <w:lang w:val="sr-Latn-RS"/>
              </w:rPr>
              <w:t>Management Information Systems: Managing the Digital Firm, Global Edition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, Pearson Education, 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44F382" w14:textId="77777777" w:rsidR="00B7373A" w:rsidRPr="00615DC1" w:rsidRDefault="00B7373A" w:rsidP="00B7373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E5011">
              <w:rPr>
                <w:rFonts w:ascii="Times New Roman" w:hAnsi="Times New Roman"/>
                <w:sz w:val="20"/>
                <w:szCs w:val="20"/>
                <w:lang w:val="sr-Cyrl-CS"/>
              </w:rPr>
              <w:t>R. Kelly Rainer, Reiner R. Kelly, Brad Prince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, </w:t>
            </w:r>
            <w:r w:rsidRPr="003E5011">
              <w:rPr>
                <w:rFonts w:ascii="Times New Roman" w:hAnsi="Times New Roman"/>
                <w:sz w:val="20"/>
                <w:szCs w:val="20"/>
                <w:lang w:val="sr-Latn-RS"/>
              </w:rPr>
              <w:t>Introduction to Information Systems</w:t>
            </w:r>
            <w:r>
              <w:t xml:space="preserve"> </w:t>
            </w:r>
            <w:r w:rsidRPr="003E5011">
              <w:rPr>
                <w:rFonts w:ascii="Times New Roman" w:hAnsi="Times New Roman"/>
                <w:sz w:val="20"/>
                <w:szCs w:val="20"/>
                <w:lang w:val="sr-Latn-RS"/>
              </w:rPr>
              <w:t>John Wiley &amp; Sons,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2022.</w:t>
            </w:r>
          </w:p>
          <w:p w14:paraId="3DC3DF5F" w14:textId="77777777" w:rsidR="00A34B5A" w:rsidRPr="00F33639" w:rsidRDefault="00A34B5A" w:rsidP="00A34B5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</w:t>
            </w:r>
            <w:r w:rsidRPr="00DD5992">
              <w:rPr>
                <w:rFonts w:ascii="Times New Roman" w:hAnsi="Times New Roman"/>
                <w:sz w:val="20"/>
                <w:szCs w:val="20"/>
                <w:lang w:val="sr-Latn-RS"/>
              </w:rPr>
              <w:t>ficijalni materijali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iz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Business Applications Academic Community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0B40C7F2" w14:textId="589B24C2" w:rsidR="003E5011" w:rsidRPr="00657F25" w:rsidRDefault="00A34B5A" w:rsidP="00A34B5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Отворени образовни ресурси: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Learn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SAP</w:t>
            </w:r>
            <w:r w:rsidRPr="00615D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Learning</w:t>
            </w:r>
            <w:r w:rsidRPr="00615D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e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>dx.org, coursera.org,</w:t>
            </w:r>
            <w:r w:rsidRPr="00615D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Oracle</w:t>
            </w:r>
            <w:r w:rsidRPr="00615DC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University</w:t>
            </w:r>
            <w:r w:rsidR="00B7373A">
              <w:rPr>
                <w:rFonts w:ascii="Times New Roman" w:hAnsi="Times New Roman"/>
                <w:sz w:val="20"/>
                <w:szCs w:val="20"/>
                <w:lang w:val="sr-Latn-RS"/>
              </w:rPr>
              <w:t>, 2023.</w:t>
            </w:r>
          </w:p>
        </w:tc>
      </w:tr>
      <w:tr w:rsidR="00E15850" w:rsidRPr="00092214" w14:paraId="7B19B1F3" w14:textId="77777777" w:rsidTr="7773BF48">
        <w:trPr>
          <w:trHeight w:val="227"/>
          <w:jc w:val="center"/>
        </w:trPr>
        <w:tc>
          <w:tcPr>
            <w:tcW w:w="3071" w:type="dxa"/>
            <w:vAlign w:val="center"/>
          </w:tcPr>
          <w:p w14:paraId="619070E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7D48F6EE" w14:textId="681D9E76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9778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336098F" w14:textId="7F1F4759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9778F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125380D6" w:rsidR="00E15850" w:rsidRPr="00092214" w:rsidRDefault="001878F8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 и вежбе у просторији (рачунарској учионици) опремљеној видео бимом, рачунарима и приступом Интернету. Комбинација класичне наставе са е-учењем и уз одговарајућу литературу. Интеркативна настава са мултимедијалним садржајима. Проблемски-оријентисана настава,  практична настава, самостални рад студената – домаћи задаци и пројектни задаци. Употреба најсавременијих веб сервиса (</w:t>
            </w:r>
            <w:r w:rsidRPr="001878F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878F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365) у настави, комуникацији, тимском раду, развоју апликација и сарадњи. Oдржавање консултација уживо и путем видео конференција.</w:t>
            </w:r>
          </w:p>
        </w:tc>
      </w:tr>
      <w:tr w:rsidR="00E15850" w:rsidRPr="00092214" w14:paraId="4CEDBD4D" w14:textId="77777777" w:rsidTr="7773BF4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7773BF48">
        <w:trPr>
          <w:trHeight w:val="227"/>
          <w:jc w:val="center"/>
        </w:trPr>
        <w:tc>
          <w:tcPr>
            <w:tcW w:w="3071" w:type="dxa"/>
            <w:vAlign w:val="center"/>
          </w:tcPr>
          <w:p w14:paraId="57841700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3E906D51" w14:textId="7F7EFF36" w:rsidR="00E15850" w:rsidRPr="008915AB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BBCEA29" w14:textId="77777777" w:rsidR="00E15850" w:rsidRPr="00092214" w:rsidRDefault="00E15850" w:rsidP="008915A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E07CFB" w14:paraId="48241CB1" w14:textId="77777777" w:rsidTr="7773BF48">
        <w:trPr>
          <w:trHeight w:val="227"/>
          <w:jc w:val="center"/>
        </w:trPr>
        <w:tc>
          <w:tcPr>
            <w:tcW w:w="3071" w:type="dxa"/>
            <w:vAlign w:val="center"/>
          </w:tcPr>
          <w:p w14:paraId="354CA6D6" w14:textId="77777777" w:rsidR="00E15850" w:rsidRPr="00E07CF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58A93708" w14:textId="4611B5A6" w:rsidR="00E15850" w:rsidRPr="00E07CFB" w:rsidRDefault="008915AB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569F3F7C" w:rsidR="00E15850" w:rsidRPr="00E07CFB" w:rsidRDefault="005124B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07CFB">
              <w:rPr>
                <w:rFonts w:ascii="Times New Roman" w:hAnsi="Times New Roman"/>
                <w:sz w:val="20"/>
                <w:szCs w:val="20"/>
              </w:rPr>
              <w:t>пројектни задатак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06B395" w14:textId="645750B8" w:rsidR="00E15850" w:rsidRPr="00E07CFB" w:rsidRDefault="005124B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E07CFB" w:rsidRPr="00E07CFB" w14:paraId="7DCE7363" w14:textId="77777777" w:rsidTr="7773BF48">
        <w:trPr>
          <w:trHeight w:val="227"/>
          <w:jc w:val="center"/>
        </w:trPr>
        <w:tc>
          <w:tcPr>
            <w:tcW w:w="3071" w:type="dxa"/>
            <w:vAlign w:val="center"/>
          </w:tcPr>
          <w:p w14:paraId="1B86675E" w14:textId="47E978FE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0E38469C" w14:textId="0A2D1638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1FF990C3" w14:textId="667DEFF9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4334442" w14:textId="086C1E31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</w:tr>
      <w:tr w:rsidR="00E07CFB" w:rsidRPr="00E07CFB" w14:paraId="14EA7C6B" w14:textId="77777777" w:rsidTr="7773BF48">
        <w:trPr>
          <w:trHeight w:val="227"/>
          <w:jc w:val="center"/>
        </w:trPr>
        <w:tc>
          <w:tcPr>
            <w:tcW w:w="3071" w:type="dxa"/>
            <w:vAlign w:val="center"/>
          </w:tcPr>
          <w:p w14:paraId="2C6D89AB" w14:textId="3AC3D31F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колоквијуми</w:t>
            </w:r>
          </w:p>
        </w:tc>
        <w:tc>
          <w:tcPr>
            <w:tcW w:w="1921" w:type="dxa"/>
            <w:vAlign w:val="center"/>
          </w:tcPr>
          <w:p w14:paraId="01473706" w14:textId="163B7F8C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46 (</w:t>
            </w:r>
            <w:r w:rsidRPr="00E07CFB">
              <w:rPr>
                <w:rFonts w:ascii="Times New Roman" w:hAnsi="Times New Roman"/>
                <w:sz w:val="20"/>
                <w:szCs w:val="20"/>
                <w:lang w:val="sr-Latn-RS"/>
              </w:rPr>
              <w:t>20+26</w:t>
            </w: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07822468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EA2C19E" w14:textId="1D3B503E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07CFB" w:rsidRPr="00E07CFB" w14:paraId="3DA8F887" w14:textId="77777777" w:rsidTr="7773BF48">
        <w:trPr>
          <w:trHeight w:val="227"/>
          <w:jc w:val="center"/>
        </w:trPr>
        <w:tc>
          <w:tcPr>
            <w:tcW w:w="3071" w:type="dxa"/>
            <w:vAlign w:val="center"/>
          </w:tcPr>
          <w:p w14:paraId="401506C6" w14:textId="34E6FA1C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21" w:type="dxa"/>
            <w:vAlign w:val="center"/>
          </w:tcPr>
          <w:p w14:paraId="01B1A037" w14:textId="1C15C4D6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7CFB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165C1FFF" w14:textId="77777777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7442E16" w14:textId="77777777" w:rsidR="00E07CFB" w:rsidRPr="00E07CFB" w:rsidRDefault="00E07CFB" w:rsidP="00E07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E07CFB" w:rsidRDefault="00191F13"/>
    <w:sectPr w:rsidR="00191F13" w:rsidRPr="00E07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60D6"/>
    <w:multiLevelType w:val="hybridMultilevel"/>
    <w:tmpl w:val="581CBEBE"/>
    <w:lvl w:ilvl="0" w:tplc="1D5CB13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17783"/>
    <w:multiLevelType w:val="hybridMultilevel"/>
    <w:tmpl w:val="9B708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501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466635">
    <w:abstractNumId w:val="0"/>
  </w:num>
  <w:num w:numId="2" w16cid:durableId="92696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2797D"/>
    <w:rsid w:val="00042567"/>
    <w:rsid w:val="00056FA6"/>
    <w:rsid w:val="000723CF"/>
    <w:rsid w:val="001025F9"/>
    <w:rsid w:val="00180E90"/>
    <w:rsid w:val="00182ED7"/>
    <w:rsid w:val="001878F8"/>
    <w:rsid w:val="00191F13"/>
    <w:rsid w:val="00250DB3"/>
    <w:rsid w:val="00283516"/>
    <w:rsid w:val="00390E2C"/>
    <w:rsid w:val="003E5011"/>
    <w:rsid w:val="004365A4"/>
    <w:rsid w:val="004D14CF"/>
    <w:rsid w:val="005124BA"/>
    <w:rsid w:val="00615DC1"/>
    <w:rsid w:val="00656ED9"/>
    <w:rsid w:val="00657F25"/>
    <w:rsid w:val="006859ED"/>
    <w:rsid w:val="00766EDA"/>
    <w:rsid w:val="007768B6"/>
    <w:rsid w:val="007E3DEA"/>
    <w:rsid w:val="008638D7"/>
    <w:rsid w:val="008824B2"/>
    <w:rsid w:val="008915AB"/>
    <w:rsid w:val="008A7721"/>
    <w:rsid w:val="008B6748"/>
    <w:rsid w:val="009778FD"/>
    <w:rsid w:val="009D3C89"/>
    <w:rsid w:val="00A34B5A"/>
    <w:rsid w:val="00B7373A"/>
    <w:rsid w:val="00CB1E58"/>
    <w:rsid w:val="00CC7F32"/>
    <w:rsid w:val="00D264B6"/>
    <w:rsid w:val="00D618D6"/>
    <w:rsid w:val="00D8093F"/>
    <w:rsid w:val="00DC03D0"/>
    <w:rsid w:val="00DD16B3"/>
    <w:rsid w:val="00E07CFB"/>
    <w:rsid w:val="00E15850"/>
    <w:rsid w:val="00E43021"/>
    <w:rsid w:val="00E550AC"/>
    <w:rsid w:val="00F16EF4"/>
    <w:rsid w:val="290F033F"/>
    <w:rsid w:val="7773B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65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C210D-BEFA-413E-B536-AE61334EB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EEC8D-76F8-4427-BDDF-84337D192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EA0F7-322A-4886-8BF4-9F93F1D756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15</cp:revision>
  <dcterms:created xsi:type="dcterms:W3CDTF">2023-03-22T02:54:00Z</dcterms:created>
  <dcterms:modified xsi:type="dcterms:W3CDTF">2023-11-07T13:23:00Z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